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BA" w:rsidRDefault="00BE59BA" w:rsidP="00BE59BA">
      <w:pPr>
        <w:pStyle w:val="Heading1"/>
      </w:pPr>
      <w:bookmarkStart w:id="0" w:name="_GoBack"/>
      <w:bookmarkEnd w:id="0"/>
      <w:r>
        <w:t>Ready vs not ready:</w:t>
      </w:r>
    </w:p>
    <w:p w:rsidR="00F4170A" w:rsidRDefault="00BE59BA" w:rsidP="00BE59BA">
      <w:pPr>
        <w:pStyle w:val="Heading2"/>
      </w:pPr>
      <w:r>
        <w:t>How do young people know if they are ready for sex?</w:t>
      </w:r>
    </w:p>
    <w:p w:rsidR="00BE59BA" w:rsidRDefault="00BE59BA" w:rsidP="00BE59BA"/>
    <w:p w:rsidR="00BE59BA" w:rsidRPr="00FC3E17" w:rsidRDefault="00F806EF" w:rsidP="00BE59BA">
      <w:pPr>
        <w:spacing w:after="240"/>
        <w:rPr>
          <w:rFonts w:cs="Arial"/>
          <w:szCs w:val="22"/>
        </w:rPr>
      </w:pPr>
      <w:r>
        <w:rPr>
          <w:rFonts w:cs="Arial"/>
          <w:szCs w:val="22"/>
        </w:rPr>
        <w:t xml:space="preserve">The WA Health Department book: </w:t>
      </w:r>
      <w:hyperlink r:id="rId9" w:history="1">
        <w:r w:rsidR="00BE59BA" w:rsidRPr="00F806EF">
          <w:rPr>
            <w:rStyle w:val="Hyperlink"/>
            <w:rFonts w:cs="Arial"/>
            <w:i/>
            <w:iCs/>
            <w:szCs w:val="22"/>
          </w:rPr>
          <w:t>Talk Soon. Talk Often. A guide for parents talking to their kids about sex</w:t>
        </w:r>
      </w:hyperlink>
      <w:r w:rsidR="00BE59BA" w:rsidRPr="00FC3E17">
        <w:rPr>
          <w:rFonts w:cs="Arial"/>
          <w:szCs w:val="22"/>
        </w:rPr>
        <w:t xml:space="preserve"> includes a section “What young people need to know to decide about having sex” which considers how parents might help their teenager make such a decision. </w:t>
      </w:r>
    </w:p>
    <w:p w:rsidR="00BE59BA" w:rsidRPr="00FC3E17" w:rsidRDefault="00BE59BA" w:rsidP="00BE59BA">
      <w:pPr>
        <w:spacing w:before="100" w:beforeAutospacing="1" w:after="100" w:afterAutospacing="1"/>
        <w:rPr>
          <w:rFonts w:cs="Arial"/>
          <w:szCs w:val="22"/>
        </w:rPr>
      </w:pPr>
      <w:r w:rsidRPr="00FC3E17">
        <w:rPr>
          <w:rFonts w:cs="Arial"/>
          <w:szCs w:val="22"/>
        </w:rPr>
        <w:t xml:space="preserve">The </w:t>
      </w:r>
      <w:r w:rsidRPr="00FC3E17">
        <w:rPr>
          <w:rFonts w:cs="Arial"/>
          <w:i/>
          <w:szCs w:val="22"/>
        </w:rPr>
        <w:t>Talk Soon. Talk Often</w:t>
      </w:r>
      <w:r w:rsidRPr="00FC3E17">
        <w:rPr>
          <w:rFonts w:cs="Arial"/>
          <w:szCs w:val="22"/>
        </w:rPr>
        <w:t xml:space="preserve"> resource can also provide teachers with additional checkpoints and conversation starters to be prepared and able to facilitate discussions with students about these matters when and if they arise.</w:t>
      </w:r>
    </w:p>
    <w:p w:rsidR="00BE59BA" w:rsidRPr="00FC3E17" w:rsidRDefault="00BE59BA" w:rsidP="00BE59BA">
      <w:r w:rsidRPr="00FC3E17">
        <w:t>In supporting a young person to work out if they are ready or not ready for sex, there are multiple important principles to consider:</w:t>
      </w:r>
    </w:p>
    <w:p w:rsidR="00BE59BA" w:rsidRPr="00FC3E17" w:rsidRDefault="00BE59BA" w:rsidP="00BE59BA">
      <w:pPr>
        <w:numPr>
          <w:ilvl w:val="0"/>
          <w:numId w:val="3"/>
        </w:numPr>
        <w:spacing w:before="100" w:beforeAutospacing="1" w:after="100" w:afterAutospacing="1"/>
        <w:rPr>
          <w:rFonts w:eastAsia="Times New Roman" w:cs="Arial"/>
          <w:szCs w:val="22"/>
        </w:rPr>
      </w:pPr>
      <w:r w:rsidRPr="00FC3E17">
        <w:rPr>
          <w:rFonts w:eastAsia="Times New Roman" w:cs="Arial"/>
          <w:szCs w:val="22"/>
        </w:rPr>
        <w:t>Know that you have a right to choose not to have sex, or to wait until you feel really ready.</w:t>
      </w:r>
    </w:p>
    <w:p w:rsidR="00BE59BA" w:rsidRPr="00FC3E17" w:rsidRDefault="00BE59BA" w:rsidP="00BE59BA">
      <w:pPr>
        <w:numPr>
          <w:ilvl w:val="0"/>
          <w:numId w:val="3"/>
        </w:numPr>
        <w:spacing w:before="100" w:beforeAutospacing="1" w:after="100" w:afterAutospacing="1"/>
        <w:rPr>
          <w:rFonts w:eastAsia="Times New Roman" w:cs="Arial"/>
          <w:szCs w:val="22"/>
        </w:rPr>
      </w:pPr>
      <w:r w:rsidRPr="00FC3E17">
        <w:rPr>
          <w:rFonts w:eastAsia="Times New Roman" w:cs="Arial"/>
          <w:szCs w:val="22"/>
        </w:rPr>
        <w:t xml:space="preserve">Try to work out what are your values and beliefs about ‘having sex’. </w:t>
      </w:r>
    </w:p>
    <w:p w:rsidR="00BE59BA" w:rsidRPr="00FC3E17" w:rsidRDefault="00BE59BA" w:rsidP="00BE59BA">
      <w:pPr>
        <w:numPr>
          <w:ilvl w:val="0"/>
          <w:numId w:val="3"/>
        </w:numPr>
        <w:spacing w:before="100" w:beforeAutospacing="1" w:after="100" w:afterAutospacing="1"/>
        <w:rPr>
          <w:rFonts w:eastAsia="Times New Roman" w:cs="Arial"/>
          <w:szCs w:val="22"/>
        </w:rPr>
      </w:pPr>
      <w:r w:rsidRPr="00FC3E17">
        <w:rPr>
          <w:rFonts w:eastAsia="Times New Roman" w:cs="Arial"/>
          <w:szCs w:val="22"/>
        </w:rPr>
        <w:t xml:space="preserve">Understand that people have sex for a range of reasons, including to become closer, to feel loved, to feel good, to get it over and done with, to be popular, to fit in, or to rebel. Not all these reasons are ideal. </w:t>
      </w:r>
    </w:p>
    <w:p w:rsidR="00BE59BA" w:rsidRPr="00FC3E17" w:rsidRDefault="00BE59BA" w:rsidP="00BE59BA">
      <w:pPr>
        <w:numPr>
          <w:ilvl w:val="0"/>
          <w:numId w:val="3"/>
        </w:numPr>
        <w:spacing w:before="100" w:beforeAutospacing="1" w:after="100" w:afterAutospacing="1"/>
        <w:rPr>
          <w:rFonts w:eastAsia="Times New Roman" w:cs="Arial"/>
          <w:szCs w:val="22"/>
        </w:rPr>
      </w:pPr>
      <w:r w:rsidRPr="00FC3E17">
        <w:rPr>
          <w:rFonts w:eastAsia="Times New Roman" w:cs="Arial"/>
          <w:szCs w:val="22"/>
        </w:rPr>
        <w:t>If getting someone to love you is the reason for having sex, ask yourself whether you think that person actually likes you? If you don’t think they like you, then they are not going to hang around to love you.</w:t>
      </w:r>
    </w:p>
    <w:p w:rsidR="00BE59BA" w:rsidRPr="00FC3E17" w:rsidRDefault="00BE59BA" w:rsidP="00BE59BA">
      <w:pPr>
        <w:numPr>
          <w:ilvl w:val="0"/>
          <w:numId w:val="3"/>
        </w:numPr>
        <w:spacing w:before="100" w:beforeAutospacing="1" w:after="100" w:afterAutospacing="1"/>
        <w:rPr>
          <w:rFonts w:eastAsia="Times New Roman" w:cs="Arial"/>
          <w:szCs w:val="22"/>
        </w:rPr>
      </w:pPr>
      <w:r w:rsidRPr="00FC3E17">
        <w:rPr>
          <w:rFonts w:eastAsia="Times New Roman" w:cs="Arial"/>
          <w:szCs w:val="22"/>
        </w:rPr>
        <w:t xml:space="preserve">Remember there are lots of different ways to enjoy sexual feelings. Some people do nothing. Some masturbate (and may have done so since they were babies). Some people decide that some sexual behaviours are ok but not others. </w:t>
      </w:r>
    </w:p>
    <w:p w:rsidR="00BE59BA" w:rsidRPr="00FC3E17" w:rsidRDefault="00BE59BA" w:rsidP="00BE59BA">
      <w:pPr>
        <w:numPr>
          <w:ilvl w:val="0"/>
          <w:numId w:val="3"/>
        </w:numPr>
        <w:spacing w:before="100" w:beforeAutospacing="1" w:after="100" w:afterAutospacing="1"/>
        <w:rPr>
          <w:rFonts w:eastAsia="Times New Roman" w:cs="Arial"/>
          <w:szCs w:val="22"/>
        </w:rPr>
      </w:pPr>
      <w:r w:rsidRPr="00FC3E17">
        <w:rPr>
          <w:rFonts w:eastAsia="Times New Roman" w:cs="Arial"/>
          <w:szCs w:val="22"/>
        </w:rPr>
        <w:t xml:space="preserve">Everyone has the right to decide what sexual behaviours they are happy to engage in, if any.  It is reasonable to expect their friends and sexual partners will respect those decisions. </w:t>
      </w:r>
    </w:p>
    <w:p w:rsidR="00BE59BA" w:rsidRPr="00FC3E17" w:rsidRDefault="00BE59BA" w:rsidP="00BE59BA">
      <w:pPr>
        <w:numPr>
          <w:ilvl w:val="0"/>
          <w:numId w:val="3"/>
        </w:numPr>
        <w:spacing w:before="100" w:beforeAutospacing="1" w:after="100" w:afterAutospacing="1"/>
        <w:rPr>
          <w:rFonts w:eastAsia="Times New Roman" w:cs="Arial"/>
          <w:szCs w:val="22"/>
        </w:rPr>
      </w:pPr>
      <w:r w:rsidRPr="00FC3E17">
        <w:rPr>
          <w:rFonts w:eastAsia="Times New Roman" w:cs="Arial"/>
          <w:szCs w:val="22"/>
        </w:rPr>
        <w:t>It’s crucial that you decide whether you are ready before someone else ends up deciding for you.</w:t>
      </w:r>
    </w:p>
    <w:p w:rsidR="00BE59BA" w:rsidRPr="00FC3E17" w:rsidRDefault="00BE59BA" w:rsidP="00BE59BA">
      <w:pPr>
        <w:numPr>
          <w:ilvl w:val="0"/>
          <w:numId w:val="3"/>
        </w:numPr>
        <w:spacing w:before="100" w:beforeAutospacing="1" w:after="100" w:afterAutospacing="1"/>
        <w:rPr>
          <w:rFonts w:eastAsia="Times New Roman" w:cs="Arial"/>
          <w:szCs w:val="22"/>
        </w:rPr>
      </w:pPr>
      <w:r w:rsidRPr="00FC3E17">
        <w:rPr>
          <w:rFonts w:eastAsia="Times New Roman" w:cs="Arial"/>
          <w:szCs w:val="22"/>
        </w:rPr>
        <w:t xml:space="preserve">Everyone, females and males, gay and straight, married or not, can choose not to have sex at any time. </w:t>
      </w:r>
    </w:p>
    <w:p w:rsidR="00BE59BA" w:rsidRPr="00FC3E17" w:rsidRDefault="00BE59BA" w:rsidP="00BE59BA">
      <w:pPr>
        <w:numPr>
          <w:ilvl w:val="0"/>
          <w:numId w:val="3"/>
        </w:numPr>
        <w:spacing w:before="100" w:beforeAutospacing="1" w:after="100" w:afterAutospacing="1"/>
        <w:rPr>
          <w:rFonts w:eastAsia="Times New Roman" w:cs="Arial"/>
          <w:szCs w:val="22"/>
        </w:rPr>
      </w:pPr>
      <w:r w:rsidRPr="00FC3E17">
        <w:rPr>
          <w:rFonts w:eastAsia="Times New Roman" w:cs="Arial"/>
          <w:szCs w:val="22"/>
        </w:rPr>
        <w:t>Having sex once does not mean you have to do it again.</w:t>
      </w:r>
    </w:p>
    <w:p w:rsidR="00BE59BA" w:rsidRPr="00FC3E17" w:rsidRDefault="00BE59BA" w:rsidP="00BE59BA">
      <w:pPr>
        <w:numPr>
          <w:ilvl w:val="0"/>
          <w:numId w:val="3"/>
        </w:numPr>
        <w:spacing w:before="100" w:beforeAutospacing="1" w:after="100" w:afterAutospacing="1"/>
        <w:rPr>
          <w:rFonts w:eastAsia="Times New Roman" w:cs="Arial"/>
          <w:szCs w:val="22"/>
        </w:rPr>
      </w:pPr>
      <w:r w:rsidRPr="00FC3E17">
        <w:rPr>
          <w:rFonts w:eastAsia="Times New Roman" w:cs="Arial"/>
          <w:szCs w:val="22"/>
        </w:rPr>
        <w:t xml:space="preserve">Every young person has a right to information that will help them keep safe and healthy, which includes information about avoiding pregnancy and STIs. </w:t>
      </w:r>
    </w:p>
    <w:p w:rsidR="00BE59BA" w:rsidRPr="00FC3E17" w:rsidRDefault="00BE59BA" w:rsidP="00BE59BA">
      <w:pPr>
        <w:numPr>
          <w:ilvl w:val="0"/>
          <w:numId w:val="3"/>
        </w:numPr>
        <w:spacing w:before="100" w:beforeAutospacing="1" w:after="100" w:afterAutospacing="1"/>
        <w:rPr>
          <w:rFonts w:eastAsia="Times New Roman" w:cs="Arial"/>
          <w:szCs w:val="22"/>
        </w:rPr>
      </w:pPr>
      <w:r w:rsidRPr="00FC3E17">
        <w:rPr>
          <w:rFonts w:eastAsia="Times New Roman" w:cs="Arial"/>
          <w:szCs w:val="22"/>
        </w:rPr>
        <w:t xml:space="preserve">Sex can lead to getting or giving an STI, or pregnancy. It’s important to protect yourself. Oral sex won’t cause pregnancy but it can spread STIs such as chlamydia. If a person has vaginal or anal sex, condoms will stop the spread of most STIs but not necessarily others such as genital warts and herpes. </w:t>
      </w:r>
    </w:p>
    <w:p w:rsidR="00BE59BA" w:rsidRPr="00FC3E17" w:rsidRDefault="00BE59BA" w:rsidP="00BE59BA">
      <w:pPr>
        <w:numPr>
          <w:ilvl w:val="0"/>
          <w:numId w:val="3"/>
        </w:numPr>
        <w:spacing w:before="100" w:beforeAutospacing="1" w:after="100" w:afterAutospacing="1"/>
        <w:rPr>
          <w:rFonts w:eastAsia="Times New Roman" w:cs="Arial"/>
          <w:szCs w:val="22"/>
        </w:rPr>
      </w:pPr>
      <w:r w:rsidRPr="00FC3E17">
        <w:rPr>
          <w:rFonts w:eastAsia="Times New Roman" w:cs="Arial"/>
          <w:szCs w:val="22"/>
        </w:rPr>
        <w:t xml:space="preserve">Making safe sexual decisions can be nearly impossible if a person is drunk or high. </w:t>
      </w:r>
    </w:p>
    <w:p w:rsidR="00BE59BA" w:rsidRPr="00FC3E17" w:rsidRDefault="00BE59BA" w:rsidP="00BE59BA">
      <w:pPr>
        <w:spacing w:before="100" w:beforeAutospacing="1" w:after="100" w:afterAutospacing="1"/>
        <w:rPr>
          <w:rFonts w:eastAsiaTheme="minorHAnsi" w:cs="Arial"/>
          <w:szCs w:val="22"/>
        </w:rPr>
      </w:pPr>
      <w:r w:rsidRPr="00FC3E17">
        <w:rPr>
          <w:rFonts w:cs="Arial"/>
          <w:szCs w:val="22"/>
        </w:rPr>
        <w:t xml:space="preserve">Young people need to think about and keep their own ‘personal list’ of indicators in mind when making decisions (everyone is different).  It’s vital that they decide whether they are ready before someone else decides for them. </w:t>
      </w:r>
    </w:p>
    <w:p w:rsidR="00BE59BA" w:rsidRDefault="00BE59BA">
      <w:pPr>
        <w:rPr>
          <w:rFonts w:cs="Arial"/>
          <w:szCs w:val="22"/>
        </w:rPr>
      </w:pPr>
      <w:r>
        <w:rPr>
          <w:rFonts w:cs="Arial"/>
          <w:szCs w:val="22"/>
        </w:rPr>
        <w:br w:type="page"/>
      </w:r>
    </w:p>
    <w:p w:rsidR="00BE59BA" w:rsidRDefault="00BE59BA" w:rsidP="00BE59BA">
      <w:pPr>
        <w:spacing w:before="100" w:beforeAutospacing="1" w:after="100" w:afterAutospacing="1"/>
        <w:rPr>
          <w:rFonts w:cs="Arial"/>
          <w:szCs w:val="22"/>
        </w:rPr>
      </w:pPr>
    </w:p>
    <w:p w:rsidR="00BE59BA" w:rsidRPr="00FC3E17" w:rsidRDefault="00BE59BA" w:rsidP="00BE59BA">
      <w:pPr>
        <w:spacing w:before="100" w:beforeAutospacing="1" w:after="100" w:afterAutospacing="1"/>
        <w:rPr>
          <w:rFonts w:cs="Arial"/>
          <w:szCs w:val="22"/>
          <w:lang w:val="en-AU"/>
        </w:rPr>
      </w:pPr>
      <w:r w:rsidRPr="00FC3E17">
        <w:rPr>
          <w:rFonts w:cs="Arial"/>
          <w:szCs w:val="22"/>
        </w:rPr>
        <w:t xml:space="preserve">Some of the following prompts may help provide useful discussion starters for those young people to work out if they are ready to begin having sex. </w:t>
      </w:r>
    </w:p>
    <w:p w:rsidR="00BE59BA" w:rsidRPr="00FC3E17" w:rsidRDefault="00BE59BA" w:rsidP="00BE59BA">
      <w:pPr>
        <w:numPr>
          <w:ilvl w:val="0"/>
          <w:numId w:val="2"/>
        </w:numPr>
        <w:spacing w:before="100" w:beforeAutospacing="1" w:after="100" w:afterAutospacing="1"/>
        <w:rPr>
          <w:rFonts w:eastAsia="Times New Roman" w:cs="Arial"/>
          <w:szCs w:val="22"/>
        </w:rPr>
      </w:pPr>
      <w:r w:rsidRPr="00FC3E17">
        <w:rPr>
          <w:rFonts w:eastAsia="Times New Roman" w:cs="Arial"/>
          <w:szCs w:val="22"/>
        </w:rPr>
        <w:t>Do you know how to prevent a pregnancy from happening?</w:t>
      </w:r>
    </w:p>
    <w:p w:rsidR="00BE59BA" w:rsidRPr="00FC3E17" w:rsidRDefault="00BE59BA" w:rsidP="00BE59BA">
      <w:pPr>
        <w:numPr>
          <w:ilvl w:val="0"/>
          <w:numId w:val="2"/>
        </w:numPr>
        <w:spacing w:before="100" w:beforeAutospacing="1" w:after="100" w:afterAutospacing="1"/>
        <w:rPr>
          <w:rFonts w:eastAsia="Times New Roman" w:cs="Arial"/>
          <w:szCs w:val="22"/>
        </w:rPr>
      </w:pPr>
      <w:r w:rsidRPr="00FC3E17">
        <w:rPr>
          <w:rFonts w:eastAsia="Times New Roman" w:cs="Arial"/>
          <w:szCs w:val="22"/>
        </w:rPr>
        <w:t>Do you know how to protect yourself and your partner from getting an STI: do you have condoms and you know how to use them?</w:t>
      </w:r>
    </w:p>
    <w:p w:rsidR="00BE59BA" w:rsidRPr="00FC3E17" w:rsidRDefault="00BE59BA" w:rsidP="00BE59BA">
      <w:pPr>
        <w:numPr>
          <w:ilvl w:val="0"/>
          <w:numId w:val="2"/>
        </w:numPr>
        <w:spacing w:before="100" w:beforeAutospacing="1" w:after="100" w:afterAutospacing="1"/>
        <w:rPr>
          <w:rFonts w:eastAsia="Times New Roman" w:cs="Arial"/>
          <w:szCs w:val="22"/>
        </w:rPr>
      </w:pPr>
      <w:r w:rsidRPr="00FC3E17">
        <w:rPr>
          <w:rFonts w:eastAsia="Times New Roman" w:cs="Arial"/>
          <w:szCs w:val="22"/>
        </w:rPr>
        <w:t>Will you feel OK about having had sex the next day ‘in the cold light of day’?</w:t>
      </w:r>
    </w:p>
    <w:p w:rsidR="00BE59BA" w:rsidRPr="00FC3E17" w:rsidRDefault="00BE59BA" w:rsidP="00BE59BA">
      <w:pPr>
        <w:numPr>
          <w:ilvl w:val="0"/>
          <w:numId w:val="2"/>
        </w:numPr>
        <w:spacing w:before="100" w:beforeAutospacing="1" w:after="100" w:afterAutospacing="1"/>
        <w:rPr>
          <w:rFonts w:eastAsia="Times New Roman" w:cs="Arial"/>
          <w:szCs w:val="22"/>
        </w:rPr>
      </w:pPr>
      <w:r w:rsidRPr="00FC3E17">
        <w:rPr>
          <w:rFonts w:eastAsia="Times New Roman" w:cs="Arial"/>
          <w:szCs w:val="22"/>
        </w:rPr>
        <w:t>Have you wanted to have sex and have said so?</w:t>
      </w:r>
    </w:p>
    <w:p w:rsidR="00BE59BA" w:rsidRPr="00FC3E17" w:rsidRDefault="00BE59BA" w:rsidP="00BE59BA">
      <w:pPr>
        <w:numPr>
          <w:ilvl w:val="0"/>
          <w:numId w:val="2"/>
        </w:numPr>
        <w:spacing w:before="100" w:beforeAutospacing="1" w:after="100" w:afterAutospacing="1"/>
        <w:rPr>
          <w:rFonts w:eastAsia="Times New Roman" w:cs="Arial"/>
          <w:szCs w:val="22"/>
        </w:rPr>
      </w:pPr>
      <w:r w:rsidRPr="00FC3E17">
        <w:rPr>
          <w:rFonts w:eastAsia="Times New Roman" w:cs="Arial"/>
          <w:szCs w:val="22"/>
        </w:rPr>
        <w:t>Have you considered having a baby?</w:t>
      </w:r>
    </w:p>
    <w:p w:rsidR="00BE59BA" w:rsidRPr="00FC3E17" w:rsidRDefault="00BE59BA" w:rsidP="00BE59BA">
      <w:pPr>
        <w:numPr>
          <w:ilvl w:val="0"/>
          <w:numId w:val="2"/>
        </w:numPr>
        <w:spacing w:before="100" w:beforeAutospacing="1" w:after="100" w:afterAutospacing="1"/>
        <w:rPr>
          <w:rFonts w:eastAsia="Times New Roman" w:cs="Arial"/>
          <w:szCs w:val="22"/>
        </w:rPr>
      </w:pPr>
      <w:r w:rsidRPr="00FC3E17">
        <w:rPr>
          <w:rFonts w:eastAsia="Times New Roman" w:cs="Arial"/>
          <w:szCs w:val="22"/>
        </w:rPr>
        <w:t>Are you 16 or over and understand the rights of consent and the related law?</w:t>
      </w:r>
    </w:p>
    <w:p w:rsidR="00BE59BA" w:rsidRPr="00FC3E17" w:rsidRDefault="00BE59BA" w:rsidP="00BE59BA">
      <w:pPr>
        <w:numPr>
          <w:ilvl w:val="0"/>
          <w:numId w:val="2"/>
        </w:numPr>
        <w:spacing w:before="100" w:beforeAutospacing="1" w:after="100" w:afterAutospacing="1"/>
        <w:rPr>
          <w:rFonts w:eastAsia="Times New Roman" w:cs="Arial"/>
          <w:szCs w:val="22"/>
        </w:rPr>
      </w:pPr>
      <w:r w:rsidRPr="00FC3E17">
        <w:rPr>
          <w:rFonts w:eastAsia="Times New Roman" w:cs="Arial"/>
          <w:szCs w:val="22"/>
        </w:rPr>
        <w:t>Does the decision ‘feel right’?</w:t>
      </w:r>
    </w:p>
    <w:p w:rsidR="00BE59BA" w:rsidRPr="00FC3E17" w:rsidRDefault="00BE59BA" w:rsidP="00BE59BA">
      <w:pPr>
        <w:numPr>
          <w:ilvl w:val="0"/>
          <w:numId w:val="2"/>
        </w:numPr>
        <w:spacing w:before="100" w:beforeAutospacing="1" w:after="100" w:afterAutospacing="1"/>
        <w:rPr>
          <w:rFonts w:eastAsia="Times New Roman" w:cs="Arial"/>
          <w:szCs w:val="22"/>
        </w:rPr>
      </w:pPr>
      <w:r w:rsidRPr="00FC3E17">
        <w:rPr>
          <w:rFonts w:eastAsia="Times New Roman" w:cs="Arial"/>
          <w:szCs w:val="22"/>
        </w:rPr>
        <w:t>Do you feel comfortable with the person you are going to have sex with?</w:t>
      </w:r>
    </w:p>
    <w:p w:rsidR="00BE59BA" w:rsidRPr="00FC3E17" w:rsidRDefault="00BE59BA" w:rsidP="00BE59BA">
      <w:pPr>
        <w:numPr>
          <w:ilvl w:val="0"/>
          <w:numId w:val="2"/>
        </w:numPr>
        <w:spacing w:before="100" w:beforeAutospacing="1" w:after="100" w:afterAutospacing="1"/>
        <w:rPr>
          <w:rFonts w:eastAsia="Times New Roman" w:cs="Arial"/>
          <w:szCs w:val="22"/>
        </w:rPr>
      </w:pPr>
      <w:r w:rsidRPr="00FC3E17">
        <w:rPr>
          <w:rFonts w:eastAsia="Times New Roman" w:cs="Arial"/>
          <w:szCs w:val="22"/>
        </w:rPr>
        <w:t>Do you feel you could say no, and that it would be OK and respected by your partner, but you still want to do it?</w:t>
      </w:r>
    </w:p>
    <w:p w:rsidR="00BE59BA" w:rsidRPr="00FC3E17" w:rsidRDefault="00BE59BA" w:rsidP="00BE59BA">
      <w:pPr>
        <w:numPr>
          <w:ilvl w:val="0"/>
          <w:numId w:val="2"/>
        </w:numPr>
        <w:spacing w:before="100" w:beforeAutospacing="1" w:after="100" w:afterAutospacing="1"/>
        <w:rPr>
          <w:rFonts w:eastAsia="Times New Roman" w:cs="Arial"/>
          <w:szCs w:val="22"/>
        </w:rPr>
      </w:pPr>
      <w:r w:rsidRPr="00FC3E17">
        <w:rPr>
          <w:rFonts w:eastAsia="Times New Roman" w:cs="Arial"/>
          <w:szCs w:val="22"/>
        </w:rPr>
        <w:t>Do you have anxieties but not fear?</w:t>
      </w:r>
    </w:p>
    <w:p w:rsidR="00BE59BA" w:rsidRPr="00FC3E17" w:rsidRDefault="00BE59BA" w:rsidP="00BE59BA">
      <w:pPr>
        <w:numPr>
          <w:ilvl w:val="0"/>
          <w:numId w:val="2"/>
        </w:numPr>
        <w:spacing w:before="100" w:beforeAutospacing="1" w:after="100" w:afterAutospacing="1"/>
        <w:rPr>
          <w:rFonts w:eastAsia="Times New Roman" w:cs="Arial"/>
          <w:szCs w:val="22"/>
        </w:rPr>
      </w:pPr>
      <w:r w:rsidRPr="00FC3E17">
        <w:rPr>
          <w:rFonts w:eastAsia="Times New Roman" w:cs="Arial"/>
          <w:szCs w:val="22"/>
        </w:rPr>
        <w:t>Is somebody forcing, pressuring or coercing you to make this decision?</w:t>
      </w:r>
    </w:p>
    <w:p w:rsidR="00BE59BA" w:rsidRPr="00FC3E17" w:rsidRDefault="00BE59BA" w:rsidP="00BE59BA">
      <w:pPr>
        <w:numPr>
          <w:ilvl w:val="0"/>
          <w:numId w:val="2"/>
        </w:numPr>
        <w:spacing w:before="100" w:beforeAutospacing="1" w:after="100" w:afterAutospacing="1"/>
        <w:rPr>
          <w:rFonts w:eastAsia="Times New Roman" w:cs="Arial"/>
          <w:szCs w:val="22"/>
        </w:rPr>
      </w:pPr>
      <w:r w:rsidRPr="00FC3E17">
        <w:rPr>
          <w:rFonts w:eastAsia="Times New Roman" w:cs="Arial"/>
          <w:szCs w:val="22"/>
        </w:rPr>
        <w:t>Have you both agreed to care for each other and want to take this next step?</w:t>
      </w:r>
    </w:p>
    <w:p w:rsidR="00BE59BA" w:rsidRPr="00FC3E17" w:rsidRDefault="00BE59BA" w:rsidP="00BE59BA">
      <w:pPr>
        <w:numPr>
          <w:ilvl w:val="0"/>
          <w:numId w:val="2"/>
        </w:numPr>
        <w:spacing w:before="100" w:beforeAutospacing="1" w:after="100" w:afterAutospacing="1"/>
        <w:rPr>
          <w:rFonts w:eastAsia="Times New Roman" w:cs="Arial"/>
          <w:szCs w:val="22"/>
        </w:rPr>
      </w:pPr>
      <w:r w:rsidRPr="00FC3E17">
        <w:rPr>
          <w:rFonts w:eastAsia="Times New Roman" w:cs="Arial"/>
          <w:szCs w:val="22"/>
        </w:rPr>
        <w:t>Do you both want it for yourself, and not just because the other person wants it and you want to please him/her?</w:t>
      </w:r>
    </w:p>
    <w:p w:rsidR="00BE59BA" w:rsidRPr="00FC3E17" w:rsidRDefault="00BE59BA" w:rsidP="00BE59BA">
      <w:pPr>
        <w:numPr>
          <w:ilvl w:val="0"/>
          <w:numId w:val="2"/>
        </w:numPr>
        <w:spacing w:before="100" w:beforeAutospacing="1" w:after="100" w:afterAutospacing="1"/>
        <w:rPr>
          <w:rFonts w:eastAsia="Times New Roman" w:cs="Arial"/>
          <w:szCs w:val="22"/>
        </w:rPr>
      </w:pPr>
      <w:r w:rsidRPr="00FC3E17">
        <w:rPr>
          <w:rFonts w:eastAsia="Times New Roman" w:cs="Arial"/>
          <w:szCs w:val="22"/>
        </w:rPr>
        <w:t>Are you sure you’re not doing it to keep your partner (he/she has given you an ultimatum, or you feel there is no choice)?</w:t>
      </w:r>
    </w:p>
    <w:p w:rsidR="00BE59BA" w:rsidRPr="00FC3E17" w:rsidRDefault="00BE59BA" w:rsidP="00BE59BA">
      <w:pPr>
        <w:numPr>
          <w:ilvl w:val="0"/>
          <w:numId w:val="2"/>
        </w:numPr>
        <w:spacing w:before="100" w:beforeAutospacing="1" w:after="100" w:afterAutospacing="1"/>
        <w:rPr>
          <w:rFonts w:eastAsia="Times New Roman" w:cs="Arial"/>
          <w:szCs w:val="22"/>
        </w:rPr>
      </w:pPr>
      <w:r w:rsidRPr="00FC3E17">
        <w:rPr>
          <w:rFonts w:eastAsia="Times New Roman" w:cs="Arial"/>
          <w:szCs w:val="22"/>
        </w:rPr>
        <w:t> Are you sure you’re not doing it to make yourself more popular or to gain acceptance?</w:t>
      </w:r>
    </w:p>
    <w:p w:rsidR="00BE59BA" w:rsidRPr="00FC3E17" w:rsidRDefault="00BE59BA" w:rsidP="00BE59BA">
      <w:pPr>
        <w:spacing w:before="40" w:after="40"/>
        <w:rPr>
          <w:rFonts w:eastAsiaTheme="minorHAnsi" w:cs="Arial"/>
          <w:szCs w:val="22"/>
        </w:rPr>
      </w:pPr>
      <w:r w:rsidRPr="00FC3E17">
        <w:rPr>
          <w:rFonts w:cs="Arial"/>
          <w:szCs w:val="22"/>
        </w:rPr>
        <w:t xml:space="preserve">The above lists may not fit everyone’s values and </w:t>
      </w:r>
      <w:r w:rsidR="00C61CE8" w:rsidRPr="00FC3E17">
        <w:rPr>
          <w:rFonts w:cs="Arial"/>
          <w:szCs w:val="22"/>
        </w:rPr>
        <w:t>beliefs;</w:t>
      </w:r>
      <w:r w:rsidRPr="00FC3E17">
        <w:rPr>
          <w:rFonts w:cs="Arial"/>
          <w:szCs w:val="22"/>
        </w:rPr>
        <w:t xml:space="preserve"> however the aim is to provide a starting point and possible discussion triggers.</w:t>
      </w:r>
    </w:p>
    <w:p w:rsidR="00BE59BA" w:rsidRPr="00C61CE8" w:rsidRDefault="00BE59BA" w:rsidP="00C61CE8">
      <w:pPr>
        <w:spacing w:before="100" w:beforeAutospacing="1"/>
        <w:rPr>
          <w:rFonts w:cs="Arial"/>
          <w:iCs/>
          <w:szCs w:val="22"/>
        </w:rPr>
      </w:pPr>
      <w:r w:rsidRPr="00FC3E17">
        <w:rPr>
          <w:rFonts w:cs="Arial"/>
          <w:iCs/>
          <w:szCs w:val="22"/>
        </w:rPr>
        <w:t xml:space="preserve">This section is adapted from: WA Department of Health. </w:t>
      </w:r>
      <w:hyperlink r:id="rId10" w:history="1">
        <w:r w:rsidRPr="00905FD8">
          <w:rPr>
            <w:rStyle w:val="Hyperlink"/>
            <w:rFonts w:cs="Arial"/>
            <w:i/>
            <w:iCs/>
            <w:szCs w:val="22"/>
          </w:rPr>
          <w:t>Talk Soon. Talk Often. A Guide for Parents Talking to their Kids about Sex</w:t>
        </w:r>
      </w:hyperlink>
      <w:r w:rsidRPr="00FC3E17">
        <w:rPr>
          <w:rFonts w:cs="Arial"/>
          <w:iCs/>
          <w:szCs w:val="22"/>
        </w:rPr>
        <w:t xml:space="preserve">. 2013.  </w:t>
      </w:r>
    </w:p>
    <w:p w:rsidR="00F4170A" w:rsidRPr="00F4170A" w:rsidRDefault="00F4170A" w:rsidP="00F4170A"/>
    <w:p w:rsidR="00782E48" w:rsidRPr="00782E48" w:rsidRDefault="00782E48" w:rsidP="00782E48"/>
    <w:p w:rsidR="00782E48" w:rsidRPr="00782E48" w:rsidRDefault="00782E48" w:rsidP="00782E48"/>
    <w:p w:rsidR="00782E48" w:rsidRDefault="00782E48" w:rsidP="00782E48"/>
    <w:sectPr w:rsidR="00782E48" w:rsidSect="008D7679">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EF5" w:rsidRDefault="00E67EF5" w:rsidP="002B2153">
      <w:r>
        <w:separator/>
      </w:r>
    </w:p>
    <w:p w:rsidR="00E67EF5" w:rsidRDefault="00E67EF5"/>
  </w:endnote>
  <w:endnote w:type="continuationSeparator" w:id="0">
    <w:p w:rsidR="00E67EF5" w:rsidRDefault="00E67EF5" w:rsidP="002B2153">
      <w:r>
        <w:continuationSeparator/>
      </w:r>
    </w:p>
    <w:p w:rsidR="00E67EF5" w:rsidRDefault="00E67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auto"/>
    <w:pitch w:val="variable"/>
    <w:sig w:usb0="00000003" w:usb1="00000000" w:usb2="00000000" w:usb3="00000000" w:csb0="00000001" w:csb1="00000000"/>
  </w:font>
  <w:font w:name="ＭＳ Ｐゴシック">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Default="003E6793" w:rsidP="002B21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E6793" w:rsidRDefault="003E6793" w:rsidP="002B2153">
    <w:pPr>
      <w:pStyle w:val="Footer"/>
    </w:pPr>
  </w:p>
  <w:p w:rsidR="00441C73" w:rsidRDefault="00441C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Pr="00D13BCC" w:rsidRDefault="002B2153" w:rsidP="002B2153">
    <w:pPr>
      <w:pStyle w:val="Footer"/>
    </w:pPr>
    <w:r>
      <w:rPr>
        <w:noProof/>
        <w:lang w:val="en-AU" w:eastAsia="en-AU"/>
      </w:rPr>
      <mc:AlternateContent>
        <mc:Choice Requires="wps">
          <w:drawing>
            <wp:anchor distT="0" distB="0" distL="114300" distR="114300" simplePos="0" relativeHeight="251670528" behindDoc="0" locked="0" layoutInCell="1" allowOverlap="1" wp14:anchorId="28C580E0" wp14:editId="671CF3B8">
              <wp:simplePos x="0" y="0"/>
              <wp:positionH relativeFrom="column">
                <wp:posOffset>-114300</wp:posOffset>
              </wp:positionH>
              <wp:positionV relativeFrom="paragraph">
                <wp:posOffset>24130</wp:posOffset>
              </wp:positionV>
              <wp:extent cx="5715000" cy="5715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67FE8" w:rsidRPr="00D16ECF" w:rsidRDefault="00782E48" w:rsidP="002B2153">
                          <w:pPr>
                            <w:pStyle w:val="Footer"/>
                          </w:pPr>
                          <w:r w:rsidRPr="00D16ECF">
                            <w:t>Y</w:t>
                          </w:r>
                          <w:r w:rsidR="00EC6629">
                            <w:t>ear 9</w:t>
                          </w:r>
                          <w:r w:rsidR="00667FE8" w:rsidRPr="00D16ECF">
                            <w:t xml:space="preserve"> Learning Activity: </w:t>
                          </w:r>
                          <w:r w:rsidR="00EC6629">
                            <w:t>Ready vs not ready</w:t>
                          </w:r>
                        </w:p>
                        <w:p w:rsidR="00667FE8" w:rsidRPr="002B2153" w:rsidRDefault="00BE6BAE" w:rsidP="002B2153">
                          <w:pPr>
                            <w:pStyle w:val="Footer"/>
                            <w:rPr>
                              <w:color w:val="7F7F7F" w:themeColor="text1" w:themeTint="80"/>
                              <w:sz w:val="20"/>
                              <w:szCs w:val="20"/>
                            </w:rPr>
                          </w:pPr>
                          <w:r>
                            <w:rPr>
                              <w:color w:val="7F7F7F" w:themeColor="text1" w:themeTint="80"/>
                              <w:sz w:val="20"/>
                              <w:szCs w:val="20"/>
                            </w:rPr>
                            <w:t xml:space="preserve">© </w:t>
                          </w:r>
                          <w:r w:rsidR="00667FE8" w:rsidRPr="002B2153">
                            <w:rPr>
                              <w:color w:val="7F7F7F" w:themeColor="text1" w:themeTint="80"/>
                              <w:sz w:val="20"/>
                              <w:szCs w:val="20"/>
                            </w:rPr>
                            <w:t xml:space="preserve">Government of Western Australia Department of Health &lt;&lt;www.gdhr.wa.gov.au&gt;&gt; </w:t>
                          </w:r>
                        </w:p>
                        <w:p w:rsidR="003E6793" w:rsidRPr="00667FE8" w:rsidRDefault="003E6793" w:rsidP="002B2153">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7" type="#_x0000_t202" style="position:absolute;margin-left:-8.95pt;margin-top:1.9pt;width:450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zQYcwCAAAV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" filled="f" stroked="f">
              <v:textbox>
                <w:txbxContent>
                  <w:p w:rsidR="00667FE8" w:rsidRPr="00D16ECF" w:rsidRDefault="00782E48" w:rsidP="002B2153">
                    <w:pPr>
                      <w:pStyle w:val="Footer"/>
                    </w:pPr>
                    <w:r w:rsidRPr="00D16ECF">
                      <w:t>Y</w:t>
                    </w:r>
                    <w:r w:rsidR="00EC6629">
                      <w:t>ear 9</w:t>
                    </w:r>
                    <w:r w:rsidR="00667FE8" w:rsidRPr="00D16ECF">
                      <w:t xml:space="preserve"> Learning Activity: </w:t>
                    </w:r>
                    <w:r w:rsidR="00EC6629">
                      <w:t>Ready vs not ready</w:t>
                    </w:r>
                  </w:p>
                  <w:p w:rsidR="00667FE8" w:rsidRPr="002B2153" w:rsidRDefault="00BE6BAE" w:rsidP="002B2153">
                    <w:pPr>
                      <w:pStyle w:val="Footer"/>
                      <w:rPr>
                        <w:color w:val="7F7F7F" w:themeColor="text1" w:themeTint="80"/>
                        <w:sz w:val="20"/>
                        <w:szCs w:val="20"/>
                      </w:rPr>
                    </w:pPr>
                    <w:r>
                      <w:rPr>
                        <w:color w:val="7F7F7F" w:themeColor="text1" w:themeTint="80"/>
                        <w:sz w:val="20"/>
                        <w:szCs w:val="20"/>
                      </w:rPr>
                      <w:t xml:space="preserve">© </w:t>
                    </w:r>
                    <w:r w:rsidR="00667FE8" w:rsidRPr="002B2153">
                      <w:rPr>
                        <w:color w:val="7F7F7F" w:themeColor="text1" w:themeTint="80"/>
                        <w:sz w:val="20"/>
                        <w:szCs w:val="20"/>
                      </w:rPr>
                      <w:t xml:space="preserve">Government of Western Australia Department of Health &lt;&lt;www.gdhr.wa.gov.au&gt;&gt; </w:t>
                    </w:r>
                  </w:p>
                  <w:p w:rsidR="003E6793" w:rsidRPr="00667FE8" w:rsidRDefault="003E6793" w:rsidP="002B2153">
                    <w:pPr>
                      <w:pStyle w:val="Footer"/>
                    </w:pPr>
                  </w:p>
                </w:txbxContent>
              </v:textbox>
            </v:shape>
          </w:pict>
        </mc:Fallback>
      </mc:AlternateContent>
    </w:r>
    <w:r>
      <w:rPr>
        <w:noProof/>
        <w:lang w:val="en-AU" w:eastAsia="en-AU"/>
      </w:rPr>
      <mc:AlternateContent>
        <mc:Choice Requires="wps">
          <w:drawing>
            <wp:anchor distT="0" distB="0" distL="114300" distR="114300" simplePos="0" relativeHeight="251668480" behindDoc="0" locked="0" layoutInCell="1" allowOverlap="1" wp14:anchorId="77E981FD" wp14:editId="039786D9">
              <wp:simplePos x="0" y="0"/>
              <wp:positionH relativeFrom="column">
                <wp:posOffset>5257800</wp:posOffset>
              </wp:positionH>
              <wp:positionV relativeFrom="paragraph">
                <wp:posOffset>24130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E6793" w:rsidRPr="00D16ECF" w:rsidRDefault="003E6793" w:rsidP="002B2153">
                          <w:pPr>
                            <w:pStyle w:val="Footer"/>
                            <w:jc w:val="right"/>
                          </w:pPr>
                          <w:r w:rsidRPr="00D16ECF">
                            <w:t xml:space="preserve">Page </w:t>
                          </w:r>
                          <w:r w:rsidRPr="00D16ECF">
                            <w:fldChar w:fldCharType="begin"/>
                          </w:r>
                          <w:r w:rsidRPr="00D16ECF">
                            <w:instrText xml:space="preserve"> PAGE </w:instrText>
                          </w:r>
                          <w:r w:rsidRPr="00D16ECF">
                            <w:fldChar w:fldCharType="separate"/>
                          </w:r>
                          <w:r w:rsidR="0034627A">
                            <w:rPr>
                              <w:noProof/>
                            </w:rPr>
                            <w:t>2</w:t>
                          </w:r>
                          <w:r w:rsidRPr="00D16ECF">
                            <w:fldChar w:fldCharType="end"/>
                          </w:r>
                          <w:r w:rsidRPr="00D16ECF">
                            <w:t xml:space="preserve"> of </w:t>
                          </w:r>
                          <w:r w:rsidR="00E67EF5">
                            <w:fldChar w:fldCharType="begin"/>
                          </w:r>
                          <w:r w:rsidR="00E67EF5">
                            <w:instrText xml:space="preserve"> NUMPAGES </w:instrText>
                          </w:r>
                          <w:r w:rsidR="00E67EF5">
                            <w:fldChar w:fldCharType="separate"/>
                          </w:r>
                          <w:r w:rsidR="0034627A">
                            <w:rPr>
                              <w:noProof/>
                            </w:rPr>
                            <w:t>2</w:t>
                          </w:r>
                          <w:r w:rsidR="00E67EF5">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14pt;margin-top:1.9pt;width:12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" filled="f" stroked="f">
              <v:textbox>
                <w:txbxContent>
                  <w:p w:rsidR="003E6793" w:rsidRPr="00D16ECF" w:rsidRDefault="003E6793" w:rsidP="002B2153">
                    <w:pPr>
                      <w:pStyle w:val="Footer"/>
                      <w:jc w:val="right"/>
                    </w:pPr>
                    <w:r w:rsidRPr="00D16ECF">
                      <w:t xml:space="preserve">Page </w:t>
                    </w:r>
                    <w:r w:rsidRPr="00D16ECF">
                      <w:fldChar w:fldCharType="begin"/>
                    </w:r>
                    <w:r w:rsidRPr="00D16ECF">
                      <w:instrText xml:space="preserve"> PAGE </w:instrText>
                    </w:r>
                    <w:r w:rsidRPr="00D16ECF">
                      <w:fldChar w:fldCharType="separate"/>
                    </w:r>
                    <w:r w:rsidR="0034627A">
                      <w:rPr>
                        <w:noProof/>
                      </w:rPr>
                      <w:t>2</w:t>
                    </w:r>
                    <w:r w:rsidRPr="00D16ECF">
                      <w:fldChar w:fldCharType="end"/>
                    </w:r>
                    <w:r w:rsidRPr="00D16ECF">
                      <w:t xml:space="preserve"> of </w:t>
                    </w:r>
                    <w:r w:rsidR="00E67EF5">
                      <w:fldChar w:fldCharType="begin"/>
                    </w:r>
                    <w:r w:rsidR="00E67EF5">
                      <w:instrText xml:space="preserve"> NUMPAGES </w:instrText>
                    </w:r>
                    <w:r w:rsidR="00E67EF5">
                      <w:fldChar w:fldCharType="separate"/>
                    </w:r>
                    <w:r w:rsidR="0034627A">
                      <w:rPr>
                        <w:noProof/>
                      </w:rPr>
                      <w:t>2</w:t>
                    </w:r>
                    <w:r w:rsidR="00E67EF5">
                      <w:rPr>
                        <w:noProof/>
                      </w:rPr>
                      <w:fldChar w:fldCharType="end"/>
                    </w:r>
                  </w:p>
                </w:txbxContent>
              </v:textbox>
            </v:shape>
          </w:pict>
        </mc:Fallback>
      </mc:AlternateContent>
    </w:r>
    <w:r w:rsidR="003E6793" w:rsidRPr="00D13BCC">
      <w:rPr>
        <w:noProof/>
        <w:lang w:val="en-AU" w:eastAsia="en-AU"/>
      </w:rPr>
      <mc:AlternateContent>
        <mc:Choice Requires="wps">
          <w:drawing>
            <wp:anchor distT="0" distB="0" distL="114300" distR="114300" simplePos="0" relativeHeight="251662336" behindDoc="1" locked="1" layoutInCell="1" allowOverlap="1" wp14:anchorId="4F2092DD" wp14:editId="77A260F2">
              <wp:simplePos x="0" y="0"/>
              <wp:positionH relativeFrom="page">
                <wp:posOffset>-55245</wp:posOffset>
              </wp:positionH>
              <wp:positionV relativeFrom="page">
                <wp:posOffset>9954260</wp:posOffset>
              </wp:positionV>
              <wp:extent cx="10858500" cy="24130"/>
              <wp:effectExtent l="0" t="0" r="19050" b="33020"/>
              <wp:wrapNone/>
              <wp:docPr id="6" name="Straight Connector 6"/>
              <wp:cNvGraphicFramePr/>
              <a:graphic xmlns:a="http://schemas.openxmlformats.org/drawingml/2006/main">
                <a:graphicData uri="http://schemas.microsoft.com/office/word/2010/wordprocessingShape">
                  <wps:wsp>
                    <wps:cNvCnPr/>
                    <wps:spPr>
                      <a:xfrm flipV="1">
                        <a:off x="0" y="0"/>
                        <a:ext cx="10858500" cy="24130"/>
                      </a:xfrm>
                      <a:prstGeom prst="line">
                        <a:avLst/>
                      </a:prstGeom>
                      <a:ln w="19050">
                        <a:solidFill>
                          <a:srgbClr val="3190C9"/>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35pt,783.8pt" to="850.65pt,7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" strokecolor="#3190c9" strokeweight="1.5pt">
              <w10:wrap anchorx="page" anchory="page"/>
              <w10:anchorlock/>
            </v:line>
          </w:pict>
        </mc:Fallback>
      </mc:AlternateContent>
    </w:r>
    <w:r w:rsidR="003E679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31" w:rsidRDefault="00465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EF5" w:rsidRDefault="00E67EF5" w:rsidP="002B2153">
      <w:r>
        <w:separator/>
      </w:r>
    </w:p>
    <w:p w:rsidR="00E67EF5" w:rsidRDefault="00E67EF5"/>
  </w:footnote>
  <w:footnote w:type="continuationSeparator" w:id="0">
    <w:p w:rsidR="00E67EF5" w:rsidRDefault="00E67EF5" w:rsidP="002B2153">
      <w:r>
        <w:continuationSeparator/>
      </w:r>
    </w:p>
    <w:p w:rsidR="00E67EF5" w:rsidRDefault="00E67E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31" w:rsidRDefault="00465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AD" w:rsidRDefault="008D7679" w:rsidP="002B2153">
    <w:pPr>
      <w:pStyle w:val="Header"/>
    </w:pPr>
    <w:r>
      <w:rPr>
        <w:rFonts w:asciiTheme="majorHAnsi" w:eastAsiaTheme="majorEastAsia" w:hAnsiTheme="majorHAnsi" w:cstheme="majorBidi"/>
        <w:b/>
        <w:noProof/>
        <w:color w:val="215C77" w:themeColor="accent1" w:themeShade="BF"/>
        <w:sz w:val="48"/>
        <w:szCs w:val="48"/>
        <w:lang w:val="en-AU" w:eastAsia="en-AU"/>
      </w:rPr>
      <mc:AlternateContent>
        <mc:Choice Requires="wps">
          <w:drawing>
            <wp:anchor distT="0" distB="0" distL="114300" distR="114300" simplePos="0" relativeHeight="251671552" behindDoc="0" locked="0" layoutInCell="1" allowOverlap="1" wp14:anchorId="48E9A231" wp14:editId="46000CEA">
              <wp:simplePos x="0" y="0"/>
              <wp:positionH relativeFrom="margin">
                <wp:posOffset>-57150</wp:posOffset>
              </wp:positionH>
              <wp:positionV relativeFrom="paragraph">
                <wp:posOffset>-248920</wp:posOffset>
              </wp:positionV>
              <wp:extent cx="47244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24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E6793" w:rsidRPr="002B2153" w:rsidRDefault="00BE59BA" w:rsidP="002B2153">
                          <w:pPr>
                            <w:pStyle w:val="Header"/>
                            <w:rPr>
                              <w:color w:val="FFFFFF" w:themeColor="background1"/>
                            </w:rPr>
                          </w:pPr>
                          <w:r>
                            <w:rPr>
                              <w:rFonts w:eastAsiaTheme="majorEastAsia"/>
                              <w:b/>
                              <w:color w:val="3190C9"/>
                              <w:sz w:val="48"/>
                              <w:szCs w:val="48"/>
                              <w:lang w:val="en-AU"/>
                            </w:rPr>
                            <w:t>Conversation starter</w:t>
                          </w:r>
                          <w:r w:rsidR="003E6793" w:rsidRPr="002B2153">
                            <w:rPr>
                              <w:rFonts w:eastAsiaTheme="majorEastAsia"/>
                              <w:b/>
                              <w:color w:val="FFFFFF" w:themeColor="background1"/>
                              <w:sz w:val="48"/>
                              <w:szCs w:val="48"/>
                            </w:rPr>
                            <w:br/>
                          </w:r>
                          <w:r w:rsidR="00667FE8" w:rsidRPr="00C17087">
                            <w:rPr>
                              <w:color w:val="808080" w:themeColor="background1" w:themeShade="80"/>
                              <w:sz w:val="28"/>
                            </w:rPr>
                            <w:t>Teaching Resource</w:t>
                          </w:r>
                        </w:p>
                        <w:p w:rsidR="003E6793" w:rsidRDefault="003E6793" w:rsidP="002B2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9.6pt;width:372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" filled="f" stroked="f">
              <v:textbox>
                <w:txbxContent>
                  <w:p w:rsidR="003E6793" w:rsidRPr="002B2153" w:rsidRDefault="00BE59BA" w:rsidP="002B2153">
                    <w:pPr>
                      <w:pStyle w:val="Header"/>
                      <w:rPr>
                        <w:color w:val="FFFFFF" w:themeColor="background1"/>
                      </w:rPr>
                    </w:pPr>
                    <w:r>
                      <w:rPr>
                        <w:rFonts w:eastAsiaTheme="majorEastAsia"/>
                        <w:b/>
                        <w:color w:val="3190C9"/>
                        <w:sz w:val="48"/>
                        <w:szCs w:val="48"/>
                        <w:lang w:val="en-AU"/>
                      </w:rPr>
                      <w:t>Conversation starter</w:t>
                    </w:r>
                    <w:r w:rsidR="003E6793" w:rsidRPr="002B2153">
                      <w:rPr>
                        <w:rFonts w:eastAsiaTheme="majorEastAsia"/>
                        <w:b/>
                        <w:color w:val="FFFFFF" w:themeColor="background1"/>
                        <w:sz w:val="48"/>
                        <w:szCs w:val="48"/>
                      </w:rPr>
                      <w:br/>
                    </w:r>
                    <w:r w:rsidR="00667FE8" w:rsidRPr="00C17087">
                      <w:rPr>
                        <w:color w:val="808080" w:themeColor="background1" w:themeShade="80"/>
                        <w:sz w:val="28"/>
                      </w:rPr>
                      <w:t>Teaching Resource</w:t>
                    </w:r>
                  </w:p>
                  <w:p w:rsidR="003E6793" w:rsidRDefault="003E6793" w:rsidP="002B2153"/>
                </w:txbxContent>
              </v:textbox>
              <w10:wrap anchorx="margin"/>
            </v:shape>
          </w:pict>
        </mc:Fallback>
      </mc:AlternateContent>
    </w:r>
    <w:r>
      <w:rPr>
        <w:noProof/>
        <w:lang w:val="en-AU" w:eastAsia="en-AU"/>
      </w:rPr>
      <w:drawing>
        <wp:anchor distT="0" distB="0" distL="114300" distR="114300" simplePos="0" relativeHeight="251675648" behindDoc="1" locked="0" layoutInCell="1" allowOverlap="1" wp14:anchorId="0AFC420E" wp14:editId="0A7ECCC9">
          <wp:simplePos x="0" y="0"/>
          <wp:positionH relativeFrom="margin">
            <wp:align>right</wp:align>
          </wp:positionH>
          <wp:positionV relativeFrom="topMargin">
            <wp:posOffset>114300</wp:posOffset>
          </wp:positionV>
          <wp:extent cx="1676400" cy="800100"/>
          <wp:effectExtent l="0" t="0" r="0" b="0"/>
          <wp:wrapTight wrapText="bothSides">
            <wp:wrapPolygon edited="0">
              <wp:start x="3682" y="1029"/>
              <wp:lineTo x="2700" y="5143"/>
              <wp:lineTo x="3682" y="9771"/>
              <wp:lineTo x="7118" y="10286"/>
              <wp:lineTo x="491" y="16457"/>
              <wp:lineTo x="491" y="18514"/>
              <wp:lineTo x="8836" y="21086"/>
              <wp:lineTo x="10555" y="21086"/>
              <wp:lineTo x="19391" y="18514"/>
              <wp:lineTo x="21109" y="16971"/>
              <wp:lineTo x="20864" y="8229"/>
              <wp:lineTo x="12273" y="3086"/>
              <wp:lineTo x="6627" y="1029"/>
              <wp:lineTo x="3682" y="102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_gdhr_logo.png"/>
                  <pic:cNvPicPr/>
                </pic:nvPicPr>
                <pic:blipFill>
                  <a:blip r:embed="rId1">
                    <a:extLst>
                      <a:ext uri="{28A0092B-C50C-407E-A947-70E740481C1C}">
                        <a14:useLocalDpi xmlns:a14="http://schemas.microsoft.com/office/drawing/2010/main" val="0"/>
                      </a:ext>
                    </a:extLst>
                  </a:blip>
                  <a:stretch>
                    <a:fillRect/>
                  </a:stretch>
                </pic:blipFill>
                <pic:spPr>
                  <a:xfrm>
                    <a:off x="0" y="0"/>
                    <a:ext cx="1676400" cy="800100"/>
                  </a:xfrm>
                  <a:prstGeom prst="rect">
                    <a:avLst/>
                  </a:prstGeom>
                </pic:spPr>
              </pic:pic>
            </a:graphicData>
          </a:graphic>
        </wp:anchor>
      </w:drawing>
    </w:r>
  </w:p>
  <w:p w:rsidR="003E6793" w:rsidRPr="00685904" w:rsidRDefault="00CF01AD" w:rsidP="002B2153">
    <w:pPr>
      <w:pStyle w:val="Header"/>
    </w:pPr>
    <w:r w:rsidRPr="00AE6711">
      <w:rPr>
        <w:rFonts w:cs="Gill Sans"/>
        <w:b/>
        <w:noProof/>
        <w:color w:val="3190C9"/>
        <w:lang w:val="en-AU" w:eastAsia="en-AU"/>
      </w:rPr>
      <mc:AlternateContent>
        <mc:Choice Requires="wps">
          <w:drawing>
            <wp:anchor distT="0" distB="0" distL="114300" distR="114300" simplePos="0" relativeHeight="251674624" behindDoc="1" locked="1" layoutInCell="1" allowOverlap="1" wp14:anchorId="3D82E940" wp14:editId="623B18DC">
              <wp:simplePos x="0" y="0"/>
              <wp:positionH relativeFrom="page">
                <wp:posOffset>-393700</wp:posOffset>
              </wp:positionH>
              <wp:positionV relativeFrom="topMargin">
                <wp:posOffset>1028700</wp:posOffset>
              </wp:positionV>
              <wp:extent cx="10858500" cy="24130"/>
              <wp:effectExtent l="0" t="0" r="19050" b="33020"/>
              <wp:wrapNone/>
              <wp:docPr id="2" name="Straight Connector 2"/>
              <wp:cNvGraphicFramePr/>
              <a:graphic xmlns:a="http://schemas.openxmlformats.org/drawingml/2006/main">
                <a:graphicData uri="http://schemas.microsoft.com/office/word/2010/wordprocessingShape">
                  <wps:wsp>
                    <wps:cNvCnPr/>
                    <wps:spPr>
                      <a:xfrm flipV="1">
                        <a:off x="0" y="0"/>
                        <a:ext cx="10858500" cy="24130"/>
                      </a:xfrm>
                      <a:prstGeom prst="line">
                        <a:avLst/>
                      </a:prstGeom>
                      <a:noFill/>
                      <a:ln w="19050" cap="flat" cmpd="sng" algn="ctr">
                        <a:solidFill>
                          <a:srgbClr val="3190C9"/>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flip:y;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31pt,81pt" to="824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" strokecolor="#3190c9" strokeweight="1.5pt">
              <w10:wrap anchorx="page" anchory="margin"/>
              <w10:anchorlock/>
            </v:line>
          </w:pict>
        </mc:Fallback>
      </mc:AlternateContent>
    </w:r>
    <w:r w:rsidR="003E6793">
      <w:tab/>
    </w:r>
  </w:p>
  <w:p w:rsidR="00441C73" w:rsidRDefault="00441C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93" w:rsidRDefault="003E6793" w:rsidP="002B2153">
    <w:pPr>
      <w:pStyle w:val="Header"/>
    </w:pPr>
    <w:r>
      <w:rPr>
        <w:noProof/>
        <w:lang w:val="en-AU" w:eastAsia="en-AU"/>
      </w:rPr>
      <mc:AlternateContent>
        <mc:Choice Requires="wps">
          <w:drawing>
            <wp:anchor distT="0" distB="0" distL="114300" distR="114300" simplePos="0" relativeHeight="251666432" behindDoc="0" locked="0" layoutInCell="1" allowOverlap="1" wp14:anchorId="43CE3E27" wp14:editId="4C1DDFD2">
              <wp:simplePos x="0" y="0"/>
              <wp:positionH relativeFrom="column">
                <wp:posOffset>3086100</wp:posOffset>
              </wp:positionH>
              <wp:positionV relativeFrom="paragraph">
                <wp:posOffset>394970</wp:posOffset>
              </wp:positionV>
              <wp:extent cx="4527550" cy="3761105"/>
              <wp:effectExtent l="0" t="0" r="0" b="0"/>
              <wp:wrapNone/>
              <wp:docPr id="5" name="Rounded Rectangle 5"/>
              <wp:cNvGraphicFramePr/>
              <a:graphic xmlns:a="http://schemas.openxmlformats.org/drawingml/2006/main">
                <a:graphicData uri="http://schemas.microsoft.com/office/word/2010/wordprocessingShape">
                  <wps:wsp>
                    <wps:cNvSpPr/>
                    <wps:spPr>
                      <a:xfrm>
                        <a:off x="0" y="0"/>
                        <a:ext cx="4527550" cy="3761105"/>
                      </a:xfrm>
                      <a:prstGeom prst="round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5" o:spid="_x0000_s1026" style="position:absolute;margin-left:243pt;margin-top:31.1pt;width:356.5pt;height:29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" fillcolor="#d8d8d8 [2732]" stroked="f" strokeweight="1pt"/>
          </w:pict>
        </mc:Fallback>
      </mc:AlternateContent>
    </w:r>
    <w:r>
      <w:rPr>
        <w:noProof/>
        <w:lang w:val="en-AU" w:eastAsia="en-AU"/>
      </w:rPr>
      <w:drawing>
        <wp:anchor distT="0" distB="0" distL="114300" distR="114300" simplePos="0" relativeHeight="251667456" behindDoc="0" locked="0" layoutInCell="1" allowOverlap="1" wp14:anchorId="69448809" wp14:editId="321AE05B">
          <wp:simplePos x="0" y="0"/>
          <wp:positionH relativeFrom="column">
            <wp:posOffset>3771900</wp:posOffset>
          </wp:positionH>
          <wp:positionV relativeFrom="paragraph">
            <wp:posOffset>1537970</wp:posOffset>
          </wp:positionV>
          <wp:extent cx="2926715" cy="13830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hrlogohdr.png"/>
                  <pic:cNvPicPr/>
                </pic:nvPicPr>
                <pic:blipFill>
                  <a:blip r:embed="rId1">
                    <a:extLst>
                      <a:ext uri="{28A0092B-C50C-407E-A947-70E740481C1C}">
                        <a14:useLocalDpi xmlns:a14="http://schemas.microsoft.com/office/drawing/2010/main" val="0"/>
                      </a:ext>
                    </a:extLst>
                  </a:blip>
                  <a:stretch>
                    <a:fillRect/>
                  </a:stretch>
                </pic:blipFill>
                <pic:spPr>
                  <a:xfrm>
                    <a:off x="0" y="0"/>
                    <a:ext cx="2926715" cy="13830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84B81"/>
    <w:multiLevelType w:val="multilevel"/>
    <w:tmpl w:val="96F23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C9F108D"/>
    <w:multiLevelType w:val="hybridMultilevel"/>
    <w:tmpl w:val="24F40766"/>
    <w:lvl w:ilvl="0" w:tplc="48D4693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EA076FC"/>
    <w:multiLevelType w:val="multilevel"/>
    <w:tmpl w:val="0928A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BA"/>
    <w:rsid w:val="000060E5"/>
    <w:rsid w:val="00051170"/>
    <w:rsid w:val="001318C1"/>
    <w:rsid w:val="001E5062"/>
    <w:rsid w:val="002266E4"/>
    <w:rsid w:val="002376FE"/>
    <w:rsid w:val="002B2153"/>
    <w:rsid w:val="002B5C4C"/>
    <w:rsid w:val="003203D7"/>
    <w:rsid w:val="0034627A"/>
    <w:rsid w:val="003771AE"/>
    <w:rsid w:val="003E6793"/>
    <w:rsid w:val="00415E58"/>
    <w:rsid w:val="00421DFE"/>
    <w:rsid w:val="00441C73"/>
    <w:rsid w:val="00465231"/>
    <w:rsid w:val="004B3C72"/>
    <w:rsid w:val="004B722D"/>
    <w:rsid w:val="00667FE8"/>
    <w:rsid w:val="00675E61"/>
    <w:rsid w:val="00685904"/>
    <w:rsid w:val="006873B2"/>
    <w:rsid w:val="006F3D9E"/>
    <w:rsid w:val="0072581B"/>
    <w:rsid w:val="00782E48"/>
    <w:rsid w:val="007F05F9"/>
    <w:rsid w:val="00821549"/>
    <w:rsid w:val="008D7679"/>
    <w:rsid w:val="00905FD8"/>
    <w:rsid w:val="00906B09"/>
    <w:rsid w:val="009E649F"/>
    <w:rsid w:val="00AE6711"/>
    <w:rsid w:val="00AF7D0D"/>
    <w:rsid w:val="00BA44E3"/>
    <w:rsid w:val="00BD4AF0"/>
    <w:rsid w:val="00BE59BA"/>
    <w:rsid w:val="00BE6BAE"/>
    <w:rsid w:val="00C07495"/>
    <w:rsid w:val="00C17087"/>
    <w:rsid w:val="00C61CE8"/>
    <w:rsid w:val="00CF01AD"/>
    <w:rsid w:val="00D13BCC"/>
    <w:rsid w:val="00D16ECF"/>
    <w:rsid w:val="00D47772"/>
    <w:rsid w:val="00DB30F4"/>
    <w:rsid w:val="00E67EF5"/>
    <w:rsid w:val="00EC6629"/>
    <w:rsid w:val="00F4170A"/>
    <w:rsid w:val="00F80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DHR - Normal"/>
    <w:qFormat/>
    <w:rsid w:val="00BD4AF0"/>
    <w:rPr>
      <w:rFonts w:ascii="Arial" w:hAnsi="Arial"/>
      <w:sz w:val="22"/>
    </w:rPr>
  </w:style>
  <w:style w:type="paragraph" w:styleId="Heading1">
    <w:name w:val="heading 1"/>
    <w:aliases w:val="GDHR - Heading 1"/>
    <w:basedOn w:val="Normal"/>
    <w:next w:val="Normal"/>
    <w:link w:val="Heading1Char"/>
    <w:uiPriority w:val="9"/>
    <w:qFormat/>
    <w:rsid w:val="002B2153"/>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782E48"/>
    <w:pPr>
      <w:keepNext/>
      <w:keepLines/>
      <w:spacing w:before="200"/>
      <w:outlineLvl w:val="1"/>
    </w:pPr>
    <w:rPr>
      <w:rFonts w:eastAsiaTheme="majorEastAsia" w:cstheme="majorBidi"/>
      <w:b/>
      <w:bCs/>
      <w:color w:val="3190C9"/>
      <w:sz w:val="32"/>
      <w:szCs w:val="26"/>
    </w:rPr>
  </w:style>
  <w:style w:type="paragraph" w:styleId="Heading3">
    <w:name w:val="heading 3"/>
    <w:aliases w:val="GDHR - Heading 3"/>
    <w:basedOn w:val="Normal"/>
    <w:next w:val="Normal"/>
    <w:link w:val="Heading3Char"/>
    <w:uiPriority w:val="9"/>
    <w:unhideWhenUsed/>
    <w:qFormat/>
    <w:rsid w:val="002B2153"/>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B2153"/>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8D7679"/>
    <w:pPr>
      <w:keepNext/>
      <w:keepLines/>
      <w:spacing w:before="200"/>
      <w:jc w:val="both"/>
      <w:outlineLvl w:val="4"/>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iPriority w:val="99"/>
    <w:unhideWhenUsed/>
    <w:rsid w:val="003203D7"/>
    <w:pPr>
      <w:tabs>
        <w:tab w:val="center" w:pos="4320"/>
        <w:tab w:val="right" w:pos="8640"/>
      </w:tabs>
    </w:pPr>
  </w:style>
  <w:style w:type="character" w:customStyle="1" w:styleId="FooterChar">
    <w:name w:val="Footer Char"/>
    <w:basedOn w:val="DefaultParagraphFont"/>
    <w:link w:val="Footer"/>
    <w:uiPriority w:val="99"/>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B2153"/>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782E48"/>
    <w:rPr>
      <w:rFonts w:ascii="Arial" w:eastAsiaTheme="majorEastAsia" w:hAnsi="Arial" w:cstheme="majorBidi"/>
      <w:b/>
      <w:bCs/>
      <w:color w:val="3190C9"/>
      <w:sz w:val="32"/>
      <w:szCs w:val="26"/>
    </w:rPr>
  </w:style>
  <w:style w:type="character" w:customStyle="1" w:styleId="Heading3Char">
    <w:name w:val="Heading 3 Char"/>
    <w:aliases w:val="GDHR - Heading 3 Char"/>
    <w:basedOn w:val="DefaultParagraphFont"/>
    <w:link w:val="Heading3"/>
    <w:uiPriority w:val="9"/>
    <w:rsid w:val="002B2153"/>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B2153"/>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8D7679"/>
    <w:rPr>
      <w:rFonts w:ascii="Arial" w:eastAsiaTheme="majorEastAsia" w:hAnsi="Arial" w:cstheme="majorBidi"/>
      <w:sz w:val="28"/>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rsid w:val="0072581B"/>
    <w:pPr>
      <w:numPr>
        <w:numId w:val="1"/>
      </w:numPr>
      <w:spacing w:after="120"/>
      <w:ind w:left="714" w:hanging="357"/>
    </w:p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9BA"/>
    <w:rPr>
      <w:color w:val="7030A0" w:themeColor="hyperlink"/>
      <w:u w:val="single"/>
    </w:rPr>
  </w:style>
  <w:style w:type="character" w:styleId="FollowedHyperlink">
    <w:name w:val="FollowedHyperlink"/>
    <w:basedOn w:val="DefaultParagraphFont"/>
    <w:uiPriority w:val="99"/>
    <w:semiHidden/>
    <w:unhideWhenUsed/>
    <w:rsid w:val="00905FD8"/>
    <w:rPr>
      <w:color w:val="00B0F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DHR - Normal"/>
    <w:qFormat/>
    <w:rsid w:val="00BD4AF0"/>
    <w:rPr>
      <w:rFonts w:ascii="Arial" w:hAnsi="Arial"/>
      <w:sz w:val="22"/>
    </w:rPr>
  </w:style>
  <w:style w:type="paragraph" w:styleId="Heading1">
    <w:name w:val="heading 1"/>
    <w:aliases w:val="GDHR - Heading 1"/>
    <w:basedOn w:val="Normal"/>
    <w:next w:val="Normal"/>
    <w:link w:val="Heading1Char"/>
    <w:uiPriority w:val="9"/>
    <w:qFormat/>
    <w:rsid w:val="002B2153"/>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782E48"/>
    <w:pPr>
      <w:keepNext/>
      <w:keepLines/>
      <w:spacing w:before="200"/>
      <w:outlineLvl w:val="1"/>
    </w:pPr>
    <w:rPr>
      <w:rFonts w:eastAsiaTheme="majorEastAsia" w:cstheme="majorBidi"/>
      <w:b/>
      <w:bCs/>
      <w:color w:val="3190C9"/>
      <w:sz w:val="32"/>
      <w:szCs w:val="26"/>
    </w:rPr>
  </w:style>
  <w:style w:type="paragraph" w:styleId="Heading3">
    <w:name w:val="heading 3"/>
    <w:aliases w:val="GDHR - Heading 3"/>
    <w:basedOn w:val="Normal"/>
    <w:next w:val="Normal"/>
    <w:link w:val="Heading3Char"/>
    <w:uiPriority w:val="9"/>
    <w:unhideWhenUsed/>
    <w:qFormat/>
    <w:rsid w:val="002B2153"/>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B2153"/>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8D7679"/>
    <w:pPr>
      <w:keepNext/>
      <w:keepLines/>
      <w:spacing w:before="200"/>
      <w:jc w:val="both"/>
      <w:outlineLvl w:val="4"/>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iPriority w:val="99"/>
    <w:unhideWhenUsed/>
    <w:rsid w:val="003203D7"/>
    <w:pPr>
      <w:tabs>
        <w:tab w:val="center" w:pos="4320"/>
        <w:tab w:val="right" w:pos="8640"/>
      </w:tabs>
    </w:pPr>
  </w:style>
  <w:style w:type="character" w:customStyle="1" w:styleId="FooterChar">
    <w:name w:val="Footer Char"/>
    <w:basedOn w:val="DefaultParagraphFont"/>
    <w:link w:val="Footer"/>
    <w:uiPriority w:val="99"/>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B2153"/>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782E48"/>
    <w:rPr>
      <w:rFonts w:ascii="Arial" w:eastAsiaTheme="majorEastAsia" w:hAnsi="Arial" w:cstheme="majorBidi"/>
      <w:b/>
      <w:bCs/>
      <w:color w:val="3190C9"/>
      <w:sz w:val="32"/>
      <w:szCs w:val="26"/>
    </w:rPr>
  </w:style>
  <w:style w:type="character" w:customStyle="1" w:styleId="Heading3Char">
    <w:name w:val="Heading 3 Char"/>
    <w:aliases w:val="GDHR - Heading 3 Char"/>
    <w:basedOn w:val="DefaultParagraphFont"/>
    <w:link w:val="Heading3"/>
    <w:uiPriority w:val="9"/>
    <w:rsid w:val="002B2153"/>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B2153"/>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8D7679"/>
    <w:rPr>
      <w:rFonts w:ascii="Arial" w:eastAsiaTheme="majorEastAsia" w:hAnsi="Arial" w:cstheme="majorBidi"/>
      <w:sz w:val="28"/>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rsid w:val="0072581B"/>
    <w:pPr>
      <w:numPr>
        <w:numId w:val="1"/>
      </w:numPr>
      <w:spacing w:after="120"/>
      <w:ind w:left="714" w:hanging="357"/>
    </w:p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9BA"/>
    <w:rPr>
      <w:color w:val="7030A0" w:themeColor="hyperlink"/>
      <w:u w:val="single"/>
    </w:rPr>
  </w:style>
  <w:style w:type="character" w:styleId="FollowedHyperlink">
    <w:name w:val="FollowedHyperlink"/>
    <w:basedOn w:val="DefaultParagraphFont"/>
    <w:uiPriority w:val="99"/>
    <w:semiHidden/>
    <w:unhideWhenUsed/>
    <w:rsid w:val="00905FD8"/>
    <w:rPr>
      <w:color w:val="00B0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gdhr.wa.gov.au/resources/booklets-and-brochures/-/asset_publisher/arcOQ3YIBkzj/content/talk-soon-talk-often-a-guide-for-parents-talking-to-their-kids-about-s-1?_101_INSTANCE_arcOQ3YIBkzj_redirect=%2Fresources%2Fbooklets-and-brochures" TargetMode="External"/><Relationship Id="rId4" Type="http://schemas.microsoft.com/office/2007/relationships/stylesWithEffects" Target="stylesWithEffects.xml"/><Relationship Id="rId9" Type="http://schemas.openxmlformats.org/officeDocument/2006/relationships/hyperlink" Target="http://gdhr.wa.gov.au/resources/booklets-and-brochures/-/asset_publisher/arcOQ3YIBkzj/content/talk-soon-talk-often-a-guide-for-parents-talking-to-their-kids-about-s-1?_101_INSTANCE_arcOQ3YIBkzj_redirect=%2Fresources%2Fbooklets-and-brochur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6714-B73C-409B-83EE-8A10C7A0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2016-10-06T02:22:00Z</dcterms:created>
  <dcterms:modified xsi:type="dcterms:W3CDTF">2016-10-06T02:22:00Z</dcterms:modified>
</cp:coreProperties>
</file>